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7D" w:rsidRPr="004B3FC7" w:rsidRDefault="004B3FC7" w:rsidP="004B3FC7">
      <w:pPr>
        <w:jc w:val="center"/>
        <w:rPr>
          <w:b/>
        </w:rPr>
      </w:pPr>
      <w:r w:rsidRPr="004B3FC7">
        <w:rPr>
          <w:b/>
        </w:rPr>
        <w:t>Tab Assignment</w:t>
      </w:r>
    </w:p>
    <w:p w:rsidR="004B3FC7" w:rsidRDefault="004B3FC7" w:rsidP="004B3FC7">
      <w:pPr>
        <w:jc w:val="center"/>
      </w:pPr>
    </w:p>
    <w:p w:rsidR="004B3FC7" w:rsidRPr="00C7270C" w:rsidRDefault="00C7270C" w:rsidP="00C7270C">
      <w:pPr>
        <w:jc w:val="both"/>
        <w:rPr>
          <w:color w:val="FF0000"/>
        </w:rPr>
      </w:pPr>
      <w:r w:rsidRPr="00C7270C">
        <w:rPr>
          <w:color w:val="FF0000"/>
        </w:rPr>
        <w:t xml:space="preserve">Highlight the </w:t>
      </w:r>
      <w:r>
        <w:rPr>
          <w:b/>
          <w:color w:val="FF0000"/>
        </w:rPr>
        <w:t>SINGLE</w:t>
      </w:r>
      <w:r w:rsidRPr="00C7270C">
        <w:rPr>
          <w:color w:val="FF0000"/>
        </w:rPr>
        <w:t xml:space="preserve"> line of “stars” below.  U</w:t>
      </w:r>
      <w:r w:rsidR="00062646" w:rsidRPr="00C7270C">
        <w:rPr>
          <w:color w:val="FF0000"/>
        </w:rPr>
        <w:t xml:space="preserve">sing the </w:t>
      </w:r>
      <w:r w:rsidR="00D6018A">
        <w:rPr>
          <w:color w:val="FF0000"/>
        </w:rPr>
        <w:t>Paragraph Dialog Box</w:t>
      </w:r>
      <w:r w:rsidR="00AF5AAC" w:rsidRPr="00C7270C">
        <w:rPr>
          <w:color w:val="FF0000"/>
        </w:rPr>
        <w:t>, remove</w:t>
      </w:r>
      <w:r w:rsidR="009E28E2" w:rsidRPr="00C7270C">
        <w:rPr>
          <w:color w:val="FF0000"/>
        </w:rPr>
        <w:t xml:space="preserve"> ALL of the left</w:t>
      </w:r>
      <w:r w:rsidRPr="00C7270C">
        <w:rPr>
          <w:color w:val="FF0000"/>
        </w:rPr>
        <w:t xml:space="preserve"> tabs on the line</w:t>
      </w:r>
      <w:r w:rsidR="009E28E2" w:rsidRPr="00C7270C">
        <w:rPr>
          <w:color w:val="FF0000"/>
        </w:rPr>
        <w:t>:</w:t>
      </w:r>
    </w:p>
    <w:p w:rsidR="004B3FC7" w:rsidRDefault="004B3FC7" w:rsidP="00593BD8">
      <w:pPr>
        <w:spacing w:after="240"/>
      </w:pPr>
    </w:p>
    <w:p w:rsidR="004B3FC7" w:rsidRDefault="009E28E2" w:rsidP="00D6018A">
      <w:pPr>
        <w:tabs>
          <w:tab w:val="left" w:pos="540"/>
          <w:tab w:val="left" w:pos="720"/>
          <w:tab w:val="left" w:pos="2520"/>
          <w:tab w:val="left" w:pos="2700"/>
          <w:tab w:val="left" w:pos="4320"/>
          <w:tab w:val="left" w:pos="4500"/>
          <w:tab w:val="left" w:pos="6120"/>
          <w:tab w:val="left" w:pos="6300"/>
          <w:tab w:val="left" w:pos="7380"/>
          <w:tab w:val="left" w:pos="7560"/>
          <w:tab w:val="left" w:pos="8640"/>
          <w:tab w:val="left" w:pos="8820"/>
        </w:tabs>
      </w:pP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  <w:r>
        <w:tab/>
        <w:t>*</w:t>
      </w:r>
    </w:p>
    <w:p w:rsidR="009E28E2" w:rsidRDefault="009E28E2" w:rsidP="00593BD8">
      <w:pPr>
        <w:pBdr>
          <w:bottom w:val="single" w:sz="12" w:space="1" w:color="auto"/>
        </w:pBdr>
        <w:tabs>
          <w:tab w:val="left" w:pos="540"/>
          <w:tab w:val="left" w:pos="720"/>
          <w:tab w:val="left" w:pos="2520"/>
          <w:tab w:val="left" w:pos="2700"/>
          <w:tab w:val="left" w:pos="4320"/>
          <w:tab w:val="left" w:pos="4500"/>
          <w:tab w:val="left" w:pos="6120"/>
          <w:tab w:val="left" w:pos="6300"/>
          <w:tab w:val="left" w:pos="7380"/>
          <w:tab w:val="left" w:pos="7560"/>
          <w:tab w:val="left" w:pos="8640"/>
          <w:tab w:val="left" w:pos="8820"/>
        </w:tabs>
        <w:spacing w:before="240"/>
      </w:pPr>
    </w:p>
    <w:p w:rsidR="009E28E2" w:rsidRPr="00C7270C" w:rsidRDefault="00C7270C" w:rsidP="009E2CB5">
      <w:pPr>
        <w:jc w:val="both"/>
        <w:rPr>
          <w:color w:val="FF0000"/>
        </w:rPr>
      </w:pPr>
      <w:r w:rsidRPr="00C7270C">
        <w:rPr>
          <w:color w:val="FF0000"/>
        </w:rPr>
        <w:t xml:space="preserve">Highlight </w:t>
      </w:r>
      <w:r w:rsidRPr="00C7270C">
        <w:rPr>
          <w:b/>
          <w:color w:val="FF0000"/>
          <w:highlight w:val="yellow"/>
        </w:rPr>
        <w:t>ONLY</w:t>
      </w:r>
      <w:r w:rsidRPr="00C7270C">
        <w:rPr>
          <w:color w:val="FF0000"/>
        </w:rPr>
        <w:t xml:space="preserve"> the list of five (5) lines below.  M</w:t>
      </w:r>
      <w:r w:rsidR="009E28E2" w:rsidRPr="00C7270C">
        <w:rPr>
          <w:color w:val="FF0000"/>
        </w:rPr>
        <w:t xml:space="preserve">ove the decimal tab from </w:t>
      </w:r>
      <w:smartTag w:uri="urn:schemas-microsoft-com:office:smarttags" w:element="metricconverter">
        <w:smartTagPr>
          <w:attr w:name="ProductID" w:val="1”"/>
        </w:smartTagPr>
        <w:r w:rsidR="009E28E2" w:rsidRPr="00C7270C">
          <w:rPr>
            <w:color w:val="FF0000"/>
          </w:rPr>
          <w:t>1”</w:t>
        </w:r>
      </w:smartTag>
      <w:r w:rsidR="009E28E2" w:rsidRPr="00C7270C">
        <w:rPr>
          <w:color w:val="FF0000"/>
        </w:rPr>
        <w:t xml:space="preserve"> to </w:t>
      </w:r>
      <w:smartTag w:uri="urn:schemas-microsoft-com:office:smarttags" w:element="metricconverter">
        <w:smartTagPr>
          <w:attr w:name="ProductID" w:val="0.5”"/>
        </w:smartTagPr>
        <w:r w:rsidR="009E28E2" w:rsidRPr="00C7270C">
          <w:rPr>
            <w:color w:val="FF0000"/>
          </w:rPr>
          <w:t>0.5”</w:t>
        </w:r>
      </w:smartTag>
      <w:r w:rsidR="009E28E2" w:rsidRPr="00C7270C">
        <w:rPr>
          <w:color w:val="FF0000"/>
        </w:rPr>
        <w:t xml:space="preserve"> and move the left tab from </w:t>
      </w:r>
      <w:smartTag w:uri="urn:schemas-microsoft-com:office:smarttags" w:element="metricconverter">
        <w:smartTagPr>
          <w:attr w:name="ProductID" w:val="4”"/>
        </w:smartTagPr>
        <w:r w:rsidR="009E28E2" w:rsidRPr="00C7270C">
          <w:rPr>
            <w:color w:val="FF0000"/>
          </w:rPr>
          <w:t>4”</w:t>
        </w:r>
      </w:smartTag>
      <w:r w:rsidR="009E28E2" w:rsidRPr="00C7270C">
        <w:rPr>
          <w:color w:val="FF0000"/>
        </w:rPr>
        <w:t xml:space="preserve"> to </w:t>
      </w:r>
      <w:smartTag w:uri="urn:schemas-microsoft-com:office:smarttags" w:element="metricconverter">
        <w:smartTagPr>
          <w:attr w:name="ProductID" w:val="1”"/>
        </w:smartTagPr>
        <w:r w:rsidR="009E28E2" w:rsidRPr="00C7270C">
          <w:rPr>
            <w:color w:val="FF0000"/>
          </w:rPr>
          <w:t>1”</w:t>
        </w:r>
      </w:smartTag>
      <w:r w:rsidR="009E28E2" w:rsidRPr="00C7270C">
        <w:rPr>
          <w:color w:val="FF0000"/>
        </w:rPr>
        <w:t xml:space="preserve"> below:</w:t>
      </w:r>
    </w:p>
    <w:p w:rsidR="009E28E2" w:rsidRDefault="009E28E2" w:rsidP="00593BD8">
      <w:pPr>
        <w:spacing w:after="240"/>
        <w:jc w:val="right"/>
      </w:pPr>
    </w:p>
    <w:p w:rsidR="009E28E2" w:rsidRDefault="009E28E2" w:rsidP="009E28E2">
      <w:pPr>
        <w:tabs>
          <w:tab w:val="decimal" w:pos="1440"/>
          <w:tab w:val="left" w:pos="5760"/>
        </w:tabs>
      </w:pPr>
      <w:r>
        <w:tab/>
        <w:t>1.</w:t>
      </w:r>
      <w:r>
        <w:tab/>
        <w:t>This is line 1.</w:t>
      </w:r>
    </w:p>
    <w:p w:rsidR="009E28E2" w:rsidRDefault="009E28E2" w:rsidP="009E28E2">
      <w:pPr>
        <w:tabs>
          <w:tab w:val="decimal" w:pos="1440"/>
          <w:tab w:val="left" w:pos="5760"/>
        </w:tabs>
      </w:pPr>
      <w:r>
        <w:tab/>
        <w:t>2.</w:t>
      </w:r>
      <w:r>
        <w:tab/>
        <w:t>This is line 2.</w:t>
      </w:r>
    </w:p>
    <w:p w:rsidR="009E28E2" w:rsidRDefault="009E28E2" w:rsidP="009E28E2">
      <w:pPr>
        <w:tabs>
          <w:tab w:val="decimal" w:pos="1440"/>
          <w:tab w:val="left" w:pos="5760"/>
        </w:tabs>
      </w:pPr>
      <w:r>
        <w:tab/>
        <w:t>3.</w:t>
      </w:r>
      <w:r>
        <w:tab/>
        <w:t>This is line 3.</w:t>
      </w:r>
    </w:p>
    <w:p w:rsidR="009E28E2" w:rsidRDefault="009E28E2" w:rsidP="009E28E2">
      <w:pPr>
        <w:tabs>
          <w:tab w:val="decimal" w:pos="1440"/>
          <w:tab w:val="left" w:pos="5760"/>
        </w:tabs>
      </w:pPr>
      <w:r>
        <w:tab/>
        <w:t>4.</w:t>
      </w:r>
      <w:r>
        <w:tab/>
        <w:t>This is line 4.</w:t>
      </w:r>
    </w:p>
    <w:p w:rsidR="009E28E2" w:rsidRDefault="009E28E2" w:rsidP="009E28E2">
      <w:pPr>
        <w:tabs>
          <w:tab w:val="decimal" w:pos="1440"/>
          <w:tab w:val="left" w:pos="5760"/>
        </w:tabs>
      </w:pPr>
      <w:r>
        <w:tab/>
        <w:t>5.</w:t>
      </w:r>
      <w:r>
        <w:tab/>
        <w:t>This is line 5.</w:t>
      </w:r>
    </w:p>
    <w:p w:rsidR="009E28E2" w:rsidRDefault="009E28E2" w:rsidP="00593BD8">
      <w:pPr>
        <w:pBdr>
          <w:bottom w:val="single" w:sz="12" w:space="1" w:color="auto"/>
        </w:pBdr>
        <w:tabs>
          <w:tab w:val="decimal" w:pos="1440"/>
          <w:tab w:val="left" w:pos="5760"/>
        </w:tabs>
        <w:spacing w:before="240"/>
        <w:jc w:val="right"/>
      </w:pPr>
    </w:p>
    <w:p w:rsidR="009E28E2" w:rsidRPr="00C7270C" w:rsidRDefault="00C7270C" w:rsidP="00593BD8">
      <w:pPr>
        <w:tabs>
          <w:tab w:val="decimal" w:pos="1440"/>
          <w:tab w:val="left" w:pos="5760"/>
        </w:tabs>
        <w:spacing w:after="720"/>
        <w:jc w:val="both"/>
        <w:rPr>
          <w:color w:val="FF0000"/>
        </w:rPr>
      </w:pPr>
      <w:r>
        <w:rPr>
          <w:color w:val="FF0000"/>
        </w:rPr>
        <w:t xml:space="preserve">Highlight </w:t>
      </w:r>
      <w:r w:rsidR="00593BD8" w:rsidRPr="00593BD8">
        <w:rPr>
          <w:b/>
          <w:color w:val="FF0000"/>
          <w:highlight w:val="yellow"/>
        </w:rPr>
        <w:t>ONLY</w:t>
      </w:r>
      <w:r w:rsidR="00593BD8">
        <w:rPr>
          <w:b/>
          <w:color w:val="FF0000"/>
        </w:rPr>
        <w:t xml:space="preserve"> </w:t>
      </w:r>
      <w:r>
        <w:rPr>
          <w:color w:val="FF0000"/>
        </w:rPr>
        <w:t>the</w:t>
      </w:r>
      <w:r w:rsidR="00415EFC" w:rsidRPr="00C7270C">
        <w:rPr>
          <w:color w:val="FF0000"/>
        </w:rPr>
        <w:t xml:space="preserve"> </w:t>
      </w:r>
      <w:r w:rsidRPr="00C7270C">
        <w:rPr>
          <w:b/>
          <w:color w:val="FF0000"/>
          <w:highlight w:val="green"/>
        </w:rPr>
        <w:t>GREEN</w:t>
      </w:r>
      <w:r>
        <w:rPr>
          <w:color w:val="FF0000"/>
        </w:rPr>
        <w:t xml:space="preserve"> </w:t>
      </w:r>
      <w:r w:rsidR="00415EFC" w:rsidRPr="00C7270C">
        <w:rPr>
          <w:color w:val="FF0000"/>
        </w:rPr>
        <w:t>list below, m</w:t>
      </w:r>
      <w:r w:rsidR="00D3782A" w:rsidRPr="00C7270C">
        <w:rPr>
          <w:color w:val="FF0000"/>
        </w:rPr>
        <w:t xml:space="preserve">ove the decimal tab to </w:t>
      </w:r>
      <w:smartTag w:uri="urn:schemas-microsoft-com:office:smarttags" w:element="metricconverter">
        <w:smartTagPr>
          <w:attr w:name="ProductID" w:val="0.3”"/>
        </w:smartTagPr>
        <w:r w:rsidR="00D3782A" w:rsidRPr="00C7270C">
          <w:rPr>
            <w:color w:val="FF0000"/>
          </w:rPr>
          <w:t>0.3”</w:t>
        </w:r>
      </w:smartTag>
      <w:r w:rsidR="00D3782A" w:rsidRPr="00C7270C">
        <w:rPr>
          <w:color w:val="FF0000"/>
        </w:rPr>
        <w:t xml:space="preserve"> and move the </w:t>
      </w:r>
      <w:r w:rsidR="00565ECD" w:rsidRPr="00C7270C">
        <w:rPr>
          <w:color w:val="FF0000"/>
        </w:rPr>
        <w:t>l</w:t>
      </w:r>
      <w:r w:rsidR="00D3782A" w:rsidRPr="00C7270C">
        <w:rPr>
          <w:color w:val="FF0000"/>
        </w:rPr>
        <w:t xml:space="preserve">eft tab to </w:t>
      </w:r>
      <w:smartTag w:uri="urn:schemas-microsoft-com:office:smarttags" w:element="metricconverter">
        <w:smartTagPr>
          <w:attr w:name="ProductID" w:val="0.5”"/>
        </w:smartTagPr>
        <w:r w:rsidR="00D3782A" w:rsidRPr="00C7270C">
          <w:rPr>
            <w:color w:val="FF0000"/>
          </w:rPr>
          <w:t>0.5”</w:t>
        </w:r>
      </w:smartTag>
      <w:r w:rsidR="00D3782A" w:rsidRPr="00C7270C">
        <w:rPr>
          <w:color w:val="FF0000"/>
        </w:rPr>
        <w:t xml:space="preserve">.  Then, move the </w:t>
      </w:r>
      <w:r>
        <w:rPr>
          <w:color w:val="FF0000"/>
        </w:rPr>
        <w:t>H</w:t>
      </w:r>
      <w:r w:rsidR="00D3782A" w:rsidRPr="00C7270C">
        <w:rPr>
          <w:color w:val="FF0000"/>
        </w:rPr>
        <w:t xml:space="preserve">anging </w:t>
      </w:r>
      <w:r>
        <w:rPr>
          <w:color w:val="FF0000"/>
        </w:rPr>
        <w:t>I</w:t>
      </w:r>
      <w:r w:rsidR="00D3782A" w:rsidRPr="00C7270C">
        <w:rPr>
          <w:color w:val="FF0000"/>
        </w:rPr>
        <w:t>ndent so that the list lines-up to the left tab.</w:t>
      </w:r>
    </w:p>
    <w:p w:rsidR="009E28E2" w:rsidRPr="00C7270C" w:rsidRDefault="009E28E2" w:rsidP="009E28E2">
      <w:pPr>
        <w:tabs>
          <w:tab w:val="decimal" w:pos="1440"/>
          <w:tab w:val="left" w:pos="5760"/>
        </w:tabs>
        <w:rPr>
          <w:color w:val="008000"/>
        </w:rPr>
      </w:pPr>
      <w:r>
        <w:tab/>
      </w:r>
      <w:r w:rsidRPr="00C7270C">
        <w:rPr>
          <w:color w:val="008000"/>
        </w:rPr>
        <w:t>1.</w:t>
      </w:r>
      <w:r w:rsidRPr="00C7270C">
        <w:rPr>
          <w:color w:val="008000"/>
        </w:rPr>
        <w:tab/>
        <w:t>This is line 1 and extends past the first line.  The item listed wraps around to the next line, but it doesn’t l</w:t>
      </w:r>
      <w:r w:rsidR="009E4E7E" w:rsidRPr="00C7270C">
        <w:rPr>
          <w:color w:val="008000"/>
        </w:rPr>
        <w:t>ine-up to the first line of item 1</w:t>
      </w:r>
      <w:r w:rsidRPr="00C7270C">
        <w:rPr>
          <w:color w:val="008000"/>
        </w:rPr>
        <w:t>.</w:t>
      </w:r>
    </w:p>
    <w:p w:rsidR="009E4E7E" w:rsidRPr="00C7270C" w:rsidRDefault="009E4E7E" w:rsidP="00593BD8">
      <w:pPr>
        <w:tabs>
          <w:tab w:val="decimal" w:pos="1440"/>
          <w:tab w:val="left" w:pos="5760"/>
        </w:tabs>
        <w:jc w:val="right"/>
        <w:rPr>
          <w:color w:val="008000"/>
        </w:rPr>
      </w:pPr>
    </w:p>
    <w:p w:rsidR="009E28E2" w:rsidRPr="00C7270C" w:rsidRDefault="009E28E2" w:rsidP="00593BD8">
      <w:pPr>
        <w:tabs>
          <w:tab w:val="decimal" w:pos="1440"/>
          <w:tab w:val="left" w:pos="5760"/>
        </w:tabs>
        <w:spacing w:after="480"/>
        <w:rPr>
          <w:color w:val="008000"/>
        </w:rPr>
      </w:pPr>
      <w:r w:rsidRPr="00C7270C">
        <w:rPr>
          <w:color w:val="008000"/>
        </w:rPr>
        <w:tab/>
        <w:t>2.</w:t>
      </w:r>
      <w:r w:rsidRPr="00C7270C">
        <w:rPr>
          <w:color w:val="008000"/>
        </w:rPr>
        <w:tab/>
        <w:t>This is line 2.</w:t>
      </w:r>
      <w:r w:rsidR="009E4E7E" w:rsidRPr="00C7270C">
        <w:rPr>
          <w:color w:val="008000"/>
        </w:rPr>
        <w:t xml:space="preserve">  It to</w:t>
      </w:r>
      <w:r w:rsidR="00D3782A" w:rsidRPr="00C7270C">
        <w:rPr>
          <w:color w:val="008000"/>
        </w:rPr>
        <w:t>o</w:t>
      </w:r>
      <w:r w:rsidR="009E4E7E" w:rsidRPr="00C7270C">
        <w:rPr>
          <w:color w:val="008000"/>
        </w:rPr>
        <w:t xml:space="preserve"> extends past the first line of item 2.  The item listed wraps around to the next line, and doesn’t line-up to the first line of item 2.</w:t>
      </w:r>
    </w:p>
    <w:p w:rsidR="009E28E2" w:rsidRDefault="009E28E2" w:rsidP="00593BD8">
      <w:pPr>
        <w:pBdr>
          <w:bottom w:val="single" w:sz="12" w:space="1" w:color="auto"/>
        </w:pBdr>
        <w:tabs>
          <w:tab w:val="decimal" w:pos="1440"/>
          <w:tab w:val="left" w:pos="5760"/>
        </w:tabs>
        <w:spacing w:before="240"/>
        <w:jc w:val="right"/>
      </w:pPr>
    </w:p>
    <w:p w:rsidR="00D3782A" w:rsidRPr="00C7270C" w:rsidRDefault="00C7270C" w:rsidP="00415EFC">
      <w:pPr>
        <w:tabs>
          <w:tab w:val="decimal" w:pos="1440"/>
          <w:tab w:val="left" w:pos="5760"/>
        </w:tabs>
        <w:jc w:val="both"/>
        <w:rPr>
          <w:color w:val="FF0000"/>
        </w:rPr>
      </w:pPr>
      <w:r>
        <w:rPr>
          <w:color w:val="FF0000"/>
        </w:rPr>
        <w:t xml:space="preserve">Highlight </w:t>
      </w:r>
      <w:r w:rsidRPr="00C7270C">
        <w:rPr>
          <w:b/>
          <w:color w:val="FF0000"/>
          <w:highlight w:val="yellow"/>
        </w:rPr>
        <w:t>ONLY</w:t>
      </w:r>
      <w:r>
        <w:rPr>
          <w:b/>
          <w:color w:val="FF0000"/>
        </w:rPr>
        <w:t xml:space="preserve"> </w:t>
      </w:r>
      <w:r>
        <w:rPr>
          <w:color w:val="FF0000"/>
        </w:rPr>
        <w:t>the eight (8) blank lines b</w:t>
      </w:r>
      <w:r w:rsidR="001F4BB4" w:rsidRPr="00C7270C">
        <w:rPr>
          <w:color w:val="FF0000"/>
        </w:rPr>
        <w:t>elow</w:t>
      </w:r>
      <w:r>
        <w:rPr>
          <w:color w:val="FF0000"/>
        </w:rPr>
        <w:t>.  Use</w:t>
      </w:r>
      <w:r w:rsidR="00D3782A" w:rsidRPr="00C7270C">
        <w:rPr>
          <w:color w:val="FF0000"/>
        </w:rPr>
        <w:t xml:space="preserve"> </w:t>
      </w:r>
      <w:r w:rsidR="00F555AD">
        <w:rPr>
          <w:color w:val="FF0000"/>
        </w:rPr>
        <w:t>the paragraph dialog box</w:t>
      </w:r>
      <w:r w:rsidR="00D3782A" w:rsidRPr="00C7270C">
        <w:rPr>
          <w:color w:val="FF0000"/>
        </w:rPr>
        <w:t xml:space="preserve">, </w:t>
      </w:r>
      <w:r w:rsidR="00AF5AAC" w:rsidRPr="00C7270C">
        <w:rPr>
          <w:color w:val="FF0000"/>
        </w:rPr>
        <w:t>clear all tabs;</w:t>
      </w:r>
      <w:r w:rsidR="001F4BB4" w:rsidRPr="00C7270C">
        <w:rPr>
          <w:color w:val="FF0000"/>
        </w:rPr>
        <w:t xml:space="preserve"> </w:t>
      </w:r>
      <w:r w:rsidR="00D3782A" w:rsidRPr="00C7270C">
        <w:rPr>
          <w:color w:val="FF0000"/>
        </w:rPr>
        <w:t xml:space="preserve">set a decimal tab at </w:t>
      </w:r>
      <w:smartTag w:uri="urn:schemas-microsoft-com:office:smarttags" w:element="metricconverter">
        <w:smartTagPr>
          <w:attr w:name="ProductID" w:val="3.3”"/>
        </w:smartTagPr>
        <w:r w:rsidR="001F4BB4" w:rsidRPr="00C7270C">
          <w:rPr>
            <w:color w:val="FF0000"/>
          </w:rPr>
          <w:t>3</w:t>
        </w:r>
        <w:r w:rsidR="00D3782A" w:rsidRPr="00C7270C">
          <w:rPr>
            <w:color w:val="FF0000"/>
          </w:rPr>
          <w:t>.3”</w:t>
        </w:r>
      </w:smartTag>
      <w:r w:rsidR="00D3782A" w:rsidRPr="00C7270C">
        <w:rPr>
          <w:color w:val="FF0000"/>
        </w:rPr>
        <w:t xml:space="preserve">, and </w:t>
      </w:r>
      <w:r w:rsidR="008530F7" w:rsidRPr="00C7270C">
        <w:rPr>
          <w:color w:val="FF0000"/>
        </w:rPr>
        <w:t xml:space="preserve">a </w:t>
      </w:r>
      <w:r w:rsidR="00D3782A" w:rsidRPr="00C7270C">
        <w:rPr>
          <w:color w:val="FF0000"/>
        </w:rPr>
        <w:t xml:space="preserve">left tab at </w:t>
      </w:r>
      <w:smartTag w:uri="urn:schemas-microsoft-com:office:smarttags" w:element="metricconverter">
        <w:smartTagPr>
          <w:attr w:name="ProductID" w:val="3.9”"/>
        </w:smartTagPr>
        <w:r w:rsidR="001F4BB4" w:rsidRPr="00C7270C">
          <w:rPr>
            <w:color w:val="FF0000"/>
          </w:rPr>
          <w:t>3</w:t>
        </w:r>
        <w:r w:rsidR="00D3782A" w:rsidRPr="00C7270C">
          <w:rPr>
            <w:color w:val="FF0000"/>
          </w:rPr>
          <w:t>.9”</w:t>
        </w:r>
      </w:smartTag>
      <w:r w:rsidR="00D3782A" w:rsidRPr="00C7270C">
        <w:rPr>
          <w:color w:val="FF0000"/>
        </w:rPr>
        <w:t xml:space="preserve">.  </w:t>
      </w:r>
      <w:r w:rsidR="001F4BB4" w:rsidRPr="00C7270C">
        <w:rPr>
          <w:color w:val="FF0000"/>
        </w:rPr>
        <w:t>Type the class period (</w:t>
      </w:r>
      <w:r>
        <w:rPr>
          <w:color w:val="FF0000"/>
        </w:rPr>
        <w:t xml:space="preserve">1, 2, 3, 4, </w:t>
      </w:r>
      <w:r w:rsidR="00593BD8">
        <w:rPr>
          <w:color w:val="FF0000"/>
        </w:rPr>
        <w:t xml:space="preserve">5, 6, 7, </w:t>
      </w:r>
      <w:r>
        <w:rPr>
          <w:color w:val="FF0000"/>
        </w:rPr>
        <w:t xml:space="preserve">and </w:t>
      </w:r>
      <w:r w:rsidR="00593BD8">
        <w:rPr>
          <w:color w:val="FF0000"/>
        </w:rPr>
        <w:t>8</w:t>
      </w:r>
      <w:r w:rsidR="001F4BB4" w:rsidRPr="00C7270C">
        <w:rPr>
          <w:color w:val="FF0000"/>
        </w:rPr>
        <w:t>) and a period at</w:t>
      </w:r>
      <w:r w:rsidR="00D3782A" w:rsidRPr="00C7270C">
        <w:rPr>
          <w:color w:val="FF0000"/>
        </w:rPr>
        <w:t xml:space="preserve"> the decimal tab.  Then, type your </w:t>
      </w:r>
      <w:r w:rsidR="00593BD8">
        <w:rPr>
          <w:color w:val="FF0000"/>
        </w:rPr>
        <w:t>class name</w:t>
      </w:r>
      <w:r w:rsidR="00D3782A" w:rsidRPr="00C7270C">
        <w:rPr>
          <w:color w:val="FF0000"/>
        </w:rPr>
        <w:t xml:space="preserve"> </w:t>
      </w:r>
      <w:r w:rsidR="001F4BB4" w:rsidRPr="00C7270C">
        <w:rPr>
          <w:color w:val="FF0000"/>
        </w:rPr>
        <w:t>at the left tab.</w:t>
      </w:r>
      <w:r w:rsidR="00593BD8">
        <w:rPr>
          <w:color w:val="FF0000"/>
        </w:rPr>
        <w:t xml:space="preserve">  This is your </w:t>
      </w:r>
      <w:r w:rsidR="00996B15">
        <w:rPr>
          <w:color w:val="FF0000"/>
        </w:rPr>
        <w:t xml:space="preserve">class </w:t>
      </w:r>
      <w:r w:rsidR="00593BD8">
        <w:rPr>
          <w:color w:val="FF0000"/>
        </w:rPr>
        <w:t>schedule.</w:t>
      </w:r>
    </w:p>
    <w:p w:rsidR="001F4BB4" w:rsidRDefault="001F4BB4" w:rsidP="00593BD8">
      <w:pPr>
        <w:tabs>
          <w:tab w:val="decimal" w:pos="1440"/>
          <w:tab w:val="left" w:pos="5760"/>
        </w:tabs>
        <w:spacing w:before="480"/>
      </w:pPr>
    </w:p>
    <w:p w:rsidR="001F4BB4" w:rsidRDefault="001F4BB4" w:rsidP="009E28E2">
      <w:pPr>
        <w:tabs>
          <w:tab w:val="decimal" w:pos="1440"/>
          <w:tab w:val="left" w:pos="5760"/>
        </w:tabs>
      </w:pPr>
    </w:p>
    <w:p w:rsidR="001F4BB4" w:rsidRDefault="001F4BB4" w:rsidP="009E28E2">
      <w:pPr>
        <w:tabs>
          <w:tab w:val="decimal" w:pos="1440"/>
          <w:tab w:val="left" w:pos="5760"/>
        </w:tabs>
      </w:pPr>
    </w:p>
    <w:p w:rsidR="009E4E7E" w:rsidRDefault="009E4E7E" w:rsidP="009E28E2">
      <w:pPr>
        <w:tabs>
          <w:tab w:val="decimal" w:pos="1440"/>
          <w:tab w:val="left" w:pos="5760"/>
        </w:tabs>
      </w:pPr>
    </w:p>
    <w:p w:rsidR="009E4E7E" w:rsidRDefault="009E4E7E" w:rsidP="009E28E2">
      <w:pPr>
        <w:tabs>
          <w:tab w:val="decimal" w:pos="1440"/>
          <w:tab w:val="left" w:pos="5760"/>
        </w:tabs>
      </w:pPr>
    </w:p>
    <w:p w:rsidR="00C7270C" w:rsidRDefault="00C7270C" w:rsidP="009E28E2">
      <w:pPr>
        <w:tabs>
          <w:tab w:val="decimal" w:pos="1440"/>
          <w:tab w:val="left" w:pos="5760"/>
        </w:tabs>
      </w:pPr>
    </w:p>
    <w:p w:rsidR="00C7270C" w:rsidRDefault="00C7270C" w:rsidP="009E28E2">
      <w:pPr>
        <w:tabs>
          <w:tab w:val="decimal" w:pos="1440"/>
          <w:tab w:val="left" w:pos="5760"/>
        </w:tabs>
      </w:pPr>
    </w:p>
    <w:p w:rsidR="00C7270C" w:rsidRDefault="00C7270C" w:rsidP="009E28E2">
      <w:pPr>
        <w:tabs>
          <w:tab w:val="decimal" w:pos="1440"/>
          <w:tab w:val="left" w:pos="5760"/>
        </w:tabs>
      </w:pPr>
    </w:p>
    <w:sectPr w:rsidR="00C7270C" w:rsidSect="00C7270C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C7B"/>
    <w:multiLevelType w:val="hybridMultilevel"/>
    <w:tmpl w:val="841CCD74"/>
    <w:lvl w:ilvl="0" w:tplc="C7A6CCD4">
      <w:start w:val="1"/>
      <w:numFmt w:val="decimal"/>
      <w:lvlText w:val="%1."/>
      <w:lvlJc w:val="left"/>
      <w:pPr>
        <w:tabs>
          <w:tab w:val="num" w:pos="5760"/>
        </w:tabs>
        <w:ind w:left="5760" w:hanging="4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00E7A"/>
    <w:rsid w:val="000001C0"/>
    <w:rsid w:val="0001592E"/>
    <w:rsid w:val="00033FB7"/>
    <w:rsid w:val="000479A9"/>
    <w:rsid w:val="00062646"/>
    <w:rsid w:val="00072E6D"/>
    <w:rsid w:val="000822F4"/>
    <w:rsid w:val="00093EDA"/>
    <w:rsid w:val="000A1216"/>
    <w:rsid w:val="000A4FB8"/>
    <w:rsid w:val="001018EA"/>
    <w:rsid w:val="001253CC"/>
    <w:rsid w:val="00133F5C"/>
    <w:rsid w:val="00157E9C"/>
    <w:rsid w:val="00194582"/>
    <w:rsid w:val="001F4BB4"/>
    <w:rsid w:val="00211572"/>
    <w:rsid w:val="0021297E"/>
    <w:rsid w:val="00256A2A"/>
    <w:rsid w:val="002E4092"/>
    <w:rsid w:val="0032148D"/>
    <w:rsid w:val="00352410"/>
    <w:rsid w:val="00355AC4"/>
    <w:rsid w:val="00355B8F"/>
    <w:rsid w:val="003568C0"/>
    <w:rsid w:val="003A7ACB"/>
    <w:rsid w:val="003D0A00"/>
    <w:rsid w:val="003D392A"/>
    <w:rsid w:val="003E2DAB"/>
    <w:rsid w:val="003E5538"/>
    <w:rsid w:val="00415DC9"/>
    <w:rsid w:val="00415EFC"/>
    <w:rsid w:val="00416FE5"/>
    <w:rsid w:val="004259FE"/>
    <w:rsid w:val="00426C7F"/>
    <w:rsid w:val="004B3FC7"/>
    <w:rsid w:val="0053008E"/>
    <w:rsid w:val="00542265"/>
    <w:rsid w:val="00565ECD"/>
    <w:rsid w:val="005665E9"/>
    <w:rsid w:val="005717F5"/>
    <w:rsid w:val="00583E6F"/>
    <w:rsid w:val="00593BD8"/>
    <w:rsid w:val="005F1A66"/>
    <w:rsid w:val="00632626"/>
    <w:rsid w:val="00633570"/>
    <w:rsid w:val="006528C4"/>
    <w:rsid w:val="00656419"/>
    <w:rsid w:val="00696397"/>
    <w:rsid w:val="006A79E3"/>
    <w:rsid w:val="006B5554"/>
    <w:rsid w:val="006D1349"/>
    <w:rsid w:val="006E1D62"/>
    <w:rsid w:val="006F20F4"/>
    <w:rsid w:val="00741BBC"/>
    <w:rsid w:val="00744530"/>
    <w:rsid w:val="007475AB"/>
    <w:rsid w:val="0076034F"/>
    <w:rsid w:val="00763D2B"/>
    <w:rsid w:val="00783794"/>
    <w:rsid w:val="00784224"/>
    <w:rsid w:val="00790D00"/>
    <w:rsid w:val="00794169"/>
    <w:rsid w:val="007C7E3B"/>
    <w:rsid w:val="007F23E0"/>
    <w:rsid w:val="00801FE0"/>
    <w:rsid w:val="008530F7"/>
    <w:rsid w:val="00870023"/>
    <w:rsid w:val="00886435"/>
    <w:rsid w:val="00886A5B"/>
    <w:rsid w:val="00894B41"/>
    <w:rsid w:val="008A6504"/>
    <w:rsid w:val="008B6740"/>
    <w:rsid w:val="008C5ECC"/>
    <w:rsid w:val="009018B9"/>
    <w:rsid w:val="009018C9"/>
    <w:rsid w:val="0090678C"/>
    <w:rsid w:val="00924BA3"/>
    <w:rsid w:val="00943B10"/>
    <w:rsid w:val="009629A2"/>
    <w:rsid w:val="00973450"/>
    <w:rsid w:val="00974126"/>
    <w:rsid w:val="009801FB"/>
    <w:rsid w:val="0099533E"/>
    <w:rsid w:val="0099660F"/>
    <w:rsid w:val="00996B15"/>
    <w:rsid w:val="009D4D8E"/>
    <w:rsid w:val="009D57FC"/>
    <w:rsid w:val="009E28E2"/>
    <w:rsid w:val="009E2CB5"/>
    <w:rsid w:val="009E4E7E"/>
    <w:rsid w:val="00A40B90"/>
    <w:rsid w:val="00A62873"/>
    <w:rsid w:val="00AF5AAC"/>
    <w:rsid w:val="00B058F8"/>
    <w:rsid w:val="00B56018"/>
    <w:rsid w:val="00B7319C"/>
    <w:rsid w:val="00B74F54"/>
    <w:rsid w:val="00B8197C"/>
    <w:rsid w:val="00BA637D"/>
    <w:rsid w:val="00BF4B73"/>
    <w:rsid w:val="00C104F9"/>
    <w:rsid w:val="00C7270C"/>
    <w:rsid w:val="00CB0FBA"/>
    <w:rsid w:val="00CB74C8"/>
    <w:rsid w:val="00CF26FC"/>
    <w:rsid w:val="00D061CD"/>
    <w:rsid w:val="00D3782A"/>
    <w:rsid w:val="00D6018A"/>
    <w:rsid w:val="00D65137"/>
    <w:rsid w:val="00DB5855"/>
    <w:rsid w:val="00DB6FB9"/>
    <w:rsid w:val="00DC6E65"/>
    <w:rsid w:val="00DD37B7"/>
    <w:rsid w:val="00DE4656"/>
    <w:rsid w:val="00DE702C"/>
    <w:rsid w:val="00E04C80"/>
    <w:rsid w:val="00E23E76"/>
    <w:rsid w:val="00E35EAF"/>
    <w:rsid w:val="00E9027D"/>
    <w:rsid w:val="00EA21C4"/>
    <w:rsid w:val="00EA3570"/>
    <w:rsid w:val="00EE2B14"/>
    <w:rsid w:val="00EE57A4"/>
    <w:rsid w:val="00F004D9"/>
    <w:rsid w:val="00F00E7A"/>
    <w:rsid w:val="00F51A44"/>
    <w:rsid w:val="00F555AD"/>
    <w:rsid w:val="00F71A4E"/>
    <w:rsid w:val="00F92588"/>
    <w:rsid w:val="00FC0B58"/>
    <w:rsid w:val="00FD5E38"/>
    <w:rsid w:val="00FE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533E"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EnvelopeReturn">
    <w:name w:val="envelope return"/>
    <w:basedOn w:val="Normal"/>
    <w:rsid w:val="0099533E"/>
    <w:rPr>
      <w:rFonts w:ascii="Book Antiqua" w:hAnsi="Book Antiqua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F04F-D7E3-4DEF-9B4D-3C192F61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Assignment</vt:lpstr>
    </vt:vector>
  </TitlesOfParts>
  <Company>PISD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Assignment</dc:title>
  <dc:creator>a_enrgonzalez</dc:creator>
  <cp:lastModifiedBy>Henry</cp:lastModifiedBy>
  <cp:revision>5</cp:revision>
  <dcterms:created xsi:type="dcterms:W3CDTF">2009-09-30T03:01:00Z</dcterms:created>
  <dcterms:modified xsi:type="dcterms:W3CDTF">2009-09-30T03:42:00Z</dcterms:modified>
</cp:coreProperties>
</file>